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</w:t>
      </w:r>
      <w:r w:rsidR="006B1583">
        <w:rPr>
          <w:rFonts w:ascii="Times New Roman" w:hAnsi="Times New Roman"/>
          <w:sz w:val="26"/>
          <w:szCs w:val="26"/>
        </w:rPr>
        <w:t xml:space="preserve">ориентировочной </w:t>
      </w:r>
      <w:r w:rsidRPr="00FB1013">
        <w:rPr>
          <w:rFonts w:ascii="Times New Roman" w:hAnsi="Times New Roman"/>
          <w:sz w:val="26"/>
          <w:szCs w:val="26"/>
        </w:rPr>
        <w:t xml:space="preserve">площадью </w:t>
      </w:r>
      <w:r w:rsidR="00E35C3C">
        <w:rPr>
          <w:rFonts w:ascii="Times New Roman" w:hAnsi="Times New Roman"/>
          <w:sz w:val="26"/>
          <w:szCs w:val="26"/>
        </w:rPr>
        <w:t>790</w:t>
      </w:r>
      <w:r w:rsidRPr="00FB1013"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>Российская Федерация, Архангельская область, муниципальный округ</w:t>
      </w:r>
      <w:r w:rsidR="0054322C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="0054322C"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, </w:t>
      </w:r>
      <w:r w:rsidR="0054322C">
        <w:rPr>
          <w:rFonts w:ascii="Times New Roman" w:hAnsi="Times New Roman"/>
          <w:bCs/>
          <w:sz w:val="26"/>
          <w:szCs w:val="26"/>
        </w:rPr>
        <w:t xml:space="preserve">деревня </w:t>
      </w:r>
      <w:proofErr w:type="gramStart"/>
      <w:r w:rsidR="00E35C3C">
        <w:rPr>
          <w:rFonts w:ascii="Times New Roman" w:hAnsi="Times New Roman"/>
          <w:bCs/>
          <w:sz w:val="26"/>
          <w:szCs w:val="26"/>
        </w:rPr>
        <w:t>Павловское</w:t>
      </w:r>
      <w:proofErr w:type="gramEnd"/>
      <w:r w:rsidR="00E35C3C">
        <w:rPr>
          <w:rFonts w:ascii="Times New Roman" w:hAnsi="Times New Roman"/>
          <w:bCs/>
          <w:sz w:val="26"/>
          <w:szCs w:val="26"/>
        </w:rPr>
        <w:t>, примыкает к юго-восточной границе земельного участка с кадастровым номером 29:07:092401:39</w:t>
      </w:r>
      <w:bookmarkStart w:id="0" w:name="_GoBack"/>
      <w:bookmarkEnd w:id="0"/>
      <w:r w:rsidR="007F1BC5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CE25F1">
        <w:rPr>
          <w:rFonts w:ascii="Times New Roman" w:hAnsi="Times New Roman"/>
          <w:bCs/>
          <w:sz w:val="26"/>
          <w:szCs w:val="26"/>
        </w:rPr>
        <w:t>ведения личного подсобного хозяйства (приусадебный земельный участок)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</w:t>
      </w:r>
      <w:r w:rsidR="0054322C">
        <w:rPr>
          <w:rFonts w:ascii="Times New Roman" w:hAnsi="Times New Roman"/>
          <w:sz w:val="26"/>
          <w:szCs w:val="26"/>
        </w:rPr>
        <w:t>ель – земли</w:t>
      </w:r>
      <w:r w:rsidR="00A6765C">
        <w:rPr>
          <w:rFonts w:ascii="Times New Roman" w:hAnsi="Times New Roman"/>
          <w:sz w:val="26"/>
          <w:szCs w:val="26"/>
        </w:rPr>
        <w:t xml:space="preserve"> населенных пунктов, категория объекта – земельные участки не образованы.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1D4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179D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322C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1583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7F1BC5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65C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05BE"/>
    <w:rsid w:val="00BB31F9"/>
    <w:rsid w:val="00BB4A5B"/>
    <w:rsid w:val="00BB7F6B"/>
    <w:rsid w:val="00BC57B4"/>
    <w:rsid w:val="00BC6FC1"/>
    <w:rsid w:val="00BD122C"/>
    <w:rsid w:val="00BD2C4B"/>
    <w:rsid w:val="00BD36AA"/>
    <w:rsid w:val="00BD3C3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35C3C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8F79B-E4D4-48BD-873E-F6CECCCC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14</cp:revision>
  <cp:lastPrinted>2025-11-06T12:01:00Z</cp:lastPrinted>
  <dcterms:created xsi:type="dcterms:W3CDTF">2024-09-06T06:30:00Z</dcterms:created>
  <dcterms:modified xsi:type="dcterms:W3CDTF">2025-11-06T12:01:00Z</dcterms:modified>
</cp:coreProperties>
</file>